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F12" w:rsidRDefault="00117F12" w:rsidP="00117F12">
      <w:pPr>
        <w:jc w:val="center"/>
        <w:rPr>
          <w:rFonts w:cs="Times New Roman"/>
          <w:b/>
          <w:bCs/>
          <w:sz w:val="32"/>
          <w:szCs w:val="32"/>
          <w:u w:val="single"/>
          <w:rtl/>
        </w:rPr>
      </w:pPr>
      <w:r>
        <w:rPr>
          <w:rFonts w:cs="Times New Roman" w:hint="cs"/>
          <w:b/>
          <w:bCs/>
          <w:sz w:val="32"/>
          <w:szCs w:val="32"/>
          <w:u w:val="single"/>
          <w:rtl/>
        </w:rPr>
        <w:t>מוכנות לכיתה א'</w:t>
      </w:r>
    </w:p>
    <w:p w:rsidR="00117F12" w:rsidRDefault="00117F12" w:rsidP="00117F12">
      <w:pPr>
        <w:jc w:val="both"/>
        <w:rPr>
          <w:rFonts w:cs="Times New Roman"/>
          <w:sz w:val="32"/>
          <w:szCs w:val="32"/>
          <w:u w:val="single"/>
          <w:rtl/>
        </w:rPr>
      </w:pPr>
      <w:r w:rsidRPr="00117F12">
        <w:rPr>
          <w:rFonts w:cs="Times New Roman"/>
          <w:noProof/>
          <w:sz w:val="32"/>
          <w:szCs w:val="32"/>
        </w:rPr>
        <w:drawing>
          <wp:inline distT="0" distB="0" distL="0" distR="0">
            <wp:extent cx="3876675" cy="2295525"/>
            <wp:effectExtent l="0" t="0" r="9525" b="9525"/>
            <wp:docPr id="1" name="תמונה 1" descr="כתה 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כתה א"/>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6675" cy="2295525"/>
                    </a:xfrm>
                    <a:prstGeom prst="rect">
                      <a:avLst/>
                    </a:prstGeom>
                    <a:noFill/>
                    <a:ln>
                      <a:noFill/>
                    </a:ln>
                  </pic:spPr>
                </pic:pic>
              </a:graphicData>
            </a:graphic>
          </wp:inline>
        </w:drawing>
      </w:r>
    </w:p>
    <w:p w:rsidR="00117F12" w:rsidRPr="00323705" w:rsidRDefault="00117F12" w:rsidP="00117F12">
      <w:pPr>
        <w:jc w:val="both"/>
        <w:rPr>
          <w:rFonts w:cs="Guttman Yad"/>
          <w:sz w:val="32"/>
          <w:szCs w:val="32"/>
          <w:u w:val="single"/>
          <w:rtl/>
        </w:rPr>
      </w:pPr>
      <w:r w:rsidRPr="00323705">
        <w:rPr>
          <w:rFonts w:cs="Guttman Yad"/>
          <w:b/>
          <w:bCs/>
          <w:sz w:val="32"/>
          <w:szCs w:val="32"/>
          <w:u w:val="single"/>
          <w:rtl/>
        </w:rPr>
        <w:t>'</w:t>
      </w:r>
      <w:proofErr w:type="spellStart"/>
      <w:r w:rsidRPr="00323705">
        <w:rPr>
          <w:rFonts w:cs="Guttman Yad"/>
          <w:b/>
          <w:bCs/>
          <w:sz w:val="32"/>
          <w:szCs w:val="32"/>
          <w:u w:val="single"/>
          <w:rtl/>
        </w:rPr>
        <w:t>אמא</w:t>
      </w:r>
      <w:proofErr w:type="spellEnd"/>
      <w:r w:rsidRPr="00323705">
        <w:rPr>
          <w:rFonts w:cs="Guttman Yad"/>
          <w:b/>
          <w:bCs/>
          <w:sz w:val="32"/>
          <w:szCs w:val="32"/>
          <w:u w:val="single"/>
          <w:rtl/>
        </w:rPr>
        <w:t xml:space="preserve"> הולכת לכתה א</w:t>
      </w:r>
      <w:r w:rsidRPr="00323705">
        <w:rPr>
          <w:rFonts w:cs="Guttman Yad"/>
          <w:b/>
          <w:bCs/>
          <w:sz w:val="32"/>
          <w:szCs w:val="32"/>
          <w:rtl/>
        </w:rPr>
        <w:t>':</w:t>
      </w:r>
    </w:p>
    <w:p w:rsidR="00117F12" w:rsidRDefault="00117F12" w:rsidP="00117F12">
      <w:pPr>
        <w:ind w:left="746"/>
        <w:jc w:val="both"/>
        <w:rPr>
          <w:rFonts w:cs="Times New Roman"/>
          <w:szCs w:val="24"/>
          <w:rtl/>
        </w:rPr>
      </w:pPr>
    </w:p>
    <w:p w:rsidR="00117F12" w:rsidRPr="00117F12" w:rsidRDefault="00117F12" w:rsidP="00117F12">
      <w:pPr>
        <w:ind w:left="746"/>
        <w:jc w:val="both"/>
        <w:rPr>
          <w:rFonts w:cs="David"/>
          <w:szCs w:val="24"/>
          <w:rtl/>
        </w:rPr>
      </w:pPr>
      <w:r w:rsidRPr="00117F12">
        <w:rPr>
          <w:rFonts w:cs="David"/>
          <w:szCs w:val="24"/>
          <w:rtl/>
        </w:rPr>
        <w:t>בקר יום ראשון השעה היא שש</w:t>
      </w:r>
    </w:p>
    <w:p w:rsidR="00117F12" w:rsidRPr="00117F12" w:rsidRDefault="00117F12" w:rsidP="00117F12">
      <w:pPr>
        <w:ind w:left="746"/>
        <w:jc w:val="both"/>
        <w:rPr>
          <w:rFonts w:cs="David"/>
          <w:szCs w:val="24"/>
          <w:rtl/>
        </w:rPr>
      </w:pPr>
      <w:r w:rsidRPr="00117F12">
        <w:rPr>
          <w:rFonts w:cs="David"/>
          <w:szCs w:val="24"/>
          <w:rtl/>
        </w:rPr>
        <w:t>אימא קמה... נחשו... כבר ברבע לחמש,</w:t>
      </w:r>
    </w:p>
    <w:p w:rsidR="00117F12" w:rsidRPr="00117F12" w:rsidRDefault="00117F12" w:rsidP="00117F12">
      <w:pPr>
        <w:ind w:left="746"/>
        <w:jc w:val="both"/>
        <w:rPr>
          <w:rFonts w:cs="David"/>
          <w:szCs w:val="24"/>
          <w:rtl/>
        </w:rPr>
      </w:pPr>
      <w:r w:rsidRPr="00117F12">
        <w:rPr>
          <w:rFonts w:cs="David"/>
          <w:szCs w:val="24"/>
          <w:rtl/>
        </w:rPr>
        <w:t>גיהצה את התלבושת האחידה</w:t>
      </w:r>
    </w:p>
    <w:p w:rsidR="00117F12" w:rsidRPr="00117F12" w:rsidRDefault="00117F12" w:rsidP="00117F12">
      <w:pPr>
        <w:ind w:left="746"/>
        <w:jc w:val="both"/>
        <w:rPr>
          <w:rFonts w:cs="David"/>
          <w:szCs w:val="24"/>
          <w:rtl/>
        </w:rPr>
      </w:pPr>
      <w:r w:rsidRPr="00117F12">
        <w:rPr>
          <w:rFonts w:cs="David"/>
          <w:szCs w:val="24"/>
          <w:rtl/>
        </w:rPr>
        <w:t>בפעם המי יודע כמה,</w:t>
      </w:r>
    </w:p>
    <w:p w:rsidR="00117F12" w:rsidRPr="00117F12" w:rsidRDefault="00117F12" w:rsidP="00117F12">
      <w:pPr>
        <w:ind w:left="746"/>
        <w:jc w:val="both"/>
        <w:rPr>
          <w:rFonts w:cs="David"/>
          <w:szCs w:val="24"/>
          <w:rtl/>
        </w:rPr>
      </w:pPr>
      <w:r w:rsidRPr="00117F12">
        <w:rPr>
          <w:rFonts w:cs="David"/>
          <w:szCs w:val="24"/>
          <w:rtl/>
        </w:rPr>
        <w:t>הלכה להסתכל שנית,</w:t>
      </w:r>
    </w:p>
    <w:p w:rsidR="00117F12" w:rsidRPr="00117F12" w:rsidRDefault="00117F12" w:rsidP="00117F12">
      <w:pPr>
        <w:ind w:left="746"/>
        <w:jc w:val="both"/>
        <w:rPr>
          <w:rFonts w:cs="David"/>
          <w:szCs w:val="24"/>
          <w:rtl/>
        </w:rPr>
      </w:pPr>
      <w:r w:rsidRPr="00117F12">
        <w:rPr>
          <w:rFonts w:cs="David"/>
          <w:szCs w:val="24"/>
          <w:rtl/>
        </w:rPr>
        <w:t>אם במקרה בתה כבר קמה...</w:t>
      </w:r>
    </w:p>
    <w:p w:rsidR="00117F12" w:rsidRPr="00117F12" w:rsidRDefault="00117F12" w:rsidP="00117F12">
      <w:pPr>
        <w:ind w:left="746"/>
        <w:jc w:val="both"/>
        <w:rPr>
          <w:rFonts w:cs="David"/>
          <w:szCs w:val="24"/>
          <w:rtl/>
        </w:rPr>
      </w:pPr>
      <w:r w:rsidRPr="00117F12">
        <w:rPr>
          <w:rFonts w:cs="David"/>
          <w:szCs w:val="24"/>
          <w:rtl/>
        </w:rPr>
        <w:t> </w:t>
      </w:r>
    </w:p>
    <w:p w:rsidR="00117F12" w:rsidRPr="00117F12" w:rsidRDefault="00117F12" w:rsidP="00117F12">
      <w:pPr>
        <w:ind w:left="746"/>
        <w:jc w:val="both"/>
        <w:rPr>
          <w:rFonts w:cs="David"/>
          <w:szCs w:val="24"/>
          <w:rtl/>
        </w:rPr>
      </w:pPr>
      <w:r w:rsidRPr="00117F12">
        <w:rPr>
          <w:rFonts w:cs="David"/>
          <w:szCs w:val="24"/>
          <w:rtl/>
        </w:rPr>
        <w:t>וישבה לחכות שתהיה השעה</w:t>
      </w:r>
    </w:p>
    <w:p w:rsidR="00117F12" w:rsidRPr="00117F12" w:rsidRDefault="00117F12" w:rsidP="00117F12">
      <w:pPr>
        <w:ind w:left="746"/>
        <w:jc w:val="both"/>
        <w:rPr>
          <w:rFonts w:cs="David"/>
          <w:szCs w:val="24"/>
          <w:rtl/>
        </w:rPr>
      </w:pPr>
      <w:r w:rsidRPr="00117F12">
        <w:rPr>
          <w:rFonts w:cs="David"/>
          <w:szCs w:val="24"/>
          <w:rtl/>
        </w:rPr>
        <w:t>שבע פחות עשרה</w:t>
      </w:r>
    </w:p>
    <w:p w:rsidR="00117F12" w:rsidRPr="00117F12" w:rsidRDefault="00117F12" w:rsidP="00117F12">
      <w:pPr>
        <w:ind w:left="746"/>
        <w:jc w:val="both"/>
        <w:rPr>
          <w:rFonts w:cs="David"/>
          <w:szCs w:val="24"/>
          <w:rtl/>
        </w:rPr>
      </w:pPr>
      <w:r w:rsidRPr="00117F12">
        <w:rPr>
          <w:rFonts w:cs="David"/>
          <w:szCs w:val="24"/>
          <w:rtl/>
        </w:rPr>
        <w:t>כי היום הולכים לכתה א'</w:t>
      </w:r>
    </w:p>
    <w:p w:rsidR="00117F12" w:rsidRPr="00117F12" w:rsidRDefault="00117F12" w:rsidP="00117F12">
      <w:pPr>
        <w:ind w:left="746"/>
        <w:jc w:val="both"/>
        <w:rPr>
          <w:rFonts w:cs="David"/>
          <w:szCs w:val="24"/>
          <w:rtl/>
        </w:rPr>
      </w:pPr>
      <w:r w:rsidRPr="00117F12">
        <w:rPr>
          <w:rFonts w:cs="David"/>
          <w:szCs w:val="24"/>
          <w:rtl/>
        </w:rPr>
        <w:t>וזה ממש מאורע</w:t>
      </w:r>
    </w:p>
    <w:p w:rsidR="00117F12" w:rsidRPr="00117F12" w:rsidRDefault="00117F12" w:rsidP="00117F12">
      <w:pPr>
        <w:ind w:left="746"/>
        <w:jc w:val="both"/>
        <w:rPr>
          <w:rFonts w:cs="David"/>
          <w:szCs w:val="24"/>
          <w:rtl/>
        </w:rPr>
      </w:pPr>
      <w:r w:rsidRPr="00117F12">
        <w:rPr>
          <w:rFonts w:cs="David"/>
          <w:szCs w:val="24"/>
          <w:rtl/>
        </w:rPr>
        <w:t> </w:t>
      </w:r>
    </w:p>
    <w:p w:rsidR="00117F12" w:rsidRPr="00117F12" w:rsidRDefault="00117F12" w:rsidP="00117F12">
      <w:pPr>
        <w:ind w:left="746"/>
        <w:jc w:val="both"/>
        <w:rPr>
          <w:rFonts w:cs="David"/>
          <w:szCs w:val="24"/>
          <w:rtl/>
        </w:rPr>
      </w:pPr>
      <w:proofErr w:type="spellStart"/>
      <w:r w:rsidRPr="00117F12">
        <w:rPr>
          <w:rFonts w:cs="David"/>
          <w:szCs w:val="24"/>
          <w:rtl/>
        </w:rPr>
        <w:t>אמא</w:t>
      </w:r>
      <w:proofErr w:type="spellEnd"/>
      <w:r w:rsidRPr="00117F12">
        <w:rPr>
          <w:rFonts w:cs="David"/>
          <w:szCs w:val="24"/>
          <w:rtl/>
        </w:rPr>
        <w:t xml:space="preserve"> מתרגשת.</w:t>
      </w:r>
    </w:p>
    <w:p w:rsidR="00117F12" w:rsidRPr="00117F12" w:rsidRDefault="00117F12" w:rsidP="00117F12">
      <w:pPr>
        <w:ind w:left="746"/>
        <w:jc w:val="both"/>
        <w:rPr>
          <w:rFonts w:cs="David"/>
          <w:szCs w:val="24"/>
          <w:rtl/>
        </w:rPr>
      </w:pPr>
      <w:r w:rsidRPr="00117F12">
        <w:rPr>
          <w:rFonts w:cs="David"/>
          <w:szCs w:val="24"/>
          <w:rtl/>
        </w:rPr>
        <w:t>מה אפשר לעשות?</w:t>
      </w:r>
    </w:p>
    <w:p w:rsidR="00117F12" w:rsidRPr="00117F12" w:rsidRDefault="00117F12" w:rsidP="00117F12">
      <w:pPr>
        <w:ind w:left="746"/>
        <w:jc w:val="both"/>
        <w:rPr>
          <w:rFonts w:cs="David"/>
          <w:szCs w:val="24"/>
          <w:rtl/>
        </w:rPr>
      </w:pPr>
      <w:r w:rsidRPr="00117F12">
        <w:rPr>
          <w:rFonts w:cs="David"/>
          <w:szCs w:val="24"/>
          <w:rtl/>
        </w:rPr>
        <w:t>מה שקצת מרגיע,</w:t>
      </w:r>
    </w:p>
    <w:p w:rsidR="00117F12" w:rsidRPr="00117F12" w:rsidRDefault="00117F12" w:rsidP="00117F12">
      <w:pPr>
        <w:ind w:left="746"/>
        <w:jc w:val="both"/>
        <w:rPr>
          <w:rFonts w:cs="David"/>
          <w:szCs w:val="24"/>
          <w:rtl/>
        </w:rPr>
      </w:pPr>
      <w:r w:rsidRPr="00117F12">
        <w:rPr>
          <w:rFonts w:cs="David"/>
          <w:szCs w:val="24"/>
          <w:rtl/>
        </w:rPr>
        <w:t>זה שכל האמהות מתרגשות</w:t>
      </w:r>
    </w:p>
    <w:p w:rsidR="00117F12" w:rsidRPr="00117F12" w:rsidRDefault="00117F12" w:rsidP="00117F12">
      <w:pPr>
        <w:ind w:left="746"/>
        <w:jc w:val="both"/>
        <w:rPr>
          <w:rFonts w:cs="David"/>
          <w:szCs w:val="24"/>
          <w:rtl/>
        </w:rPr>
      </w:pPr>
      <w:r w:rsidRPr="00117F12">
        <w:rPr>
          <w:rFonts w:cs="David"/>
          <w:szCs w:val="24"/>
          <w:rtl/>
        </w:rPr>
        <w:t> </w:t>
      </w:r>
    </w:p>
    <w:p w:rsidR="00117F12" w:rsidRPr="00117F12" w:rsidRDefault="00117F12" w:rsidP="00117F12">
      <w:pPr>
        <w:ind w:left="746"/>
        <w:jc w:val="both"/>
        <w:rPr>
          <w:rFonts w:cs="David"/>
          <w:szCs w:val="24"/>
          <w:rtl/>
        </w:rPr>
      </w:pPr>
      <w:r w:rsidRPr="00117F12">
        <w:rPr>
          <w:rFonts w:cs="David"/>
          <w:szCs w:val="24"/>
          <w:rtl/>
        </w:rPr>
        <w:t xml:space="preserve">אבא, </w:t>
      </w:r>
      <w:proofErr w:type="spellStart"/>
      <w:r w:rsidRPr="00117F12">
        <w:rPr>
          <w:rFonts w:cs="David"/>
          <w:szCs w:val="24"/>
          <w:rtl/>
        </w:rPr>
        <w:t>אמא</w:t>
      </w:r>
      <w:proofErr w:type="spellEnd"/>
      <w:r w:rsidRPr="00117F12">
        <w:rPr>
          <w:rFonts w:cs="David"/>
          <w:szCs w:val="24"/>
          <w:rtl/>
        </w:rPr>
        <w:t>, בת ובן</w:t>
      </w:r>
    </w:p>
    <w:p w:rsidR="00117F12" w:rsidRPr="00117F12" w:rsidRDefault="00117F12" w:rsidP="00117F12">
      <w:pPr>
        <w:ind w:left="746"/>
        <w:jc w:val="both"/>
        <w:rPr>
          <w:rFonts w:cs="David"/>
          <w:szCs w:val="24"/>
          <w:rtl/>
        </w:rPr>
      </w:pPr>
      <w:r w:rsidRPr="00117F12">
        <w:rPr>
          <w:rFonts w:cs="David"/>
          <w:szCs w:val="24"/>
          <w:rtl/>
        </w:rPr>
        <w:t>בשבע ושלושים,</w:t>
      </w:r>
    </w:p>
    <w:p w:rsidR="00117F12" w:rsidRPr="00117F12" w:rsidRDefault="00117F12" w:rsidP="00117F12">
      <w:pPr>
        <w:ind w:left="746"/>
        <w:jc w:val="both"/>
        <w:rPr>
          <w:rFonts w:cs="David"/>
          <w:szCs w:val="24"/>
          <w:rtl/>
        </w:rPr>
      </w:pPr>
      <w:r w:rsidRPr="00117F12">
        <w:rPr>
          <w:rFonts w:cs="David"/>
          <w:szCs w:val="24"/>
          <w:rtl/>
        </w:rPr>
        <w:t>כבר עומדים ליד השער</w:t>
      </w:r>
    </w:p>
    <w:p w:rsidR="00117F12" w:rsidRPr="00117F12" w:rsidRDefault="00117F12" w:rsidP="00117F12">
      <w:pPr>
        <w:ind w:left="746"/>
        <w:jc w:val="both"/>
        <w:rPr>
          <w:rFonts w:cs="David"/>
          <w:szCs w:val="24"/>
          <w:rtl/>
        </w:rPr>
      </w:pPr>
      <w:r w:rsidRPr="00117F12">
        <w:rPr>
          <w:rFonts w:cs="David"/>
          <w:szCs w:val="24"/>
          <w:rtl/>
        </w:rPr>
        <w:t>מתרגשים ומתביישים...</w:t>
      </w:r>
    </w:p>
    <w:p w:rsidR="00117F12" w:rsidRPr="00117F12" w:rsidRDefault="00117F12" w:rsidP="00117F12">
      <w:pPr>
        <w:ind w:left="746"/>
        <w:jc w:val="both"/>
        <w:rPr>
          <w:rFonts w:cs="David"/>
          <w:szCs w:val="24"/>
          <w:rtl/>
        </w:rPr>
      </w:pPr>
      <w:r w:rsidRPr="00117F12">
        <w:rPr>
          <w:rFonts w:cs="David"/>
          <w:szCs w:val="24"/>
          <w:rtl/>
        </w:rPr>
        <w:t> </w:t>
      </w:r>
    </w:p>
    <w:p w:rsidR="00117F12" w:rsidRPr="00117F12" w:rsidRDefault="00117F12" w:rsidP="00117F12">
      <w:pPr>
        <w:ind w:left="746"/>
        <w:jc w:val="both"/>
        <w:rPr>
          <w:rFonts w:cs="David"/>
          <w:szCs w:val="24"/>
          <w:rtl/>
        </w:rPr>
      </w:pPr>
      <w:r w:rsidRPr="00117F12">
        <w:rPr>
          <w:rFonts w:cs="David"/>
          <w:szCs w:val="24"/>
          <w:rtl/>
        </w:rPr>
        <w:t>יום ראשון ללימודים,</w:t>
      </w:r>
    </w:p>
    <w:p w:rsidR="00117F12" w:rsidRPr="00117F12" w:rsidRDefault="00117F12" w:rsidP="00117F12">
      <w:pPr>
        <w:ind w:left="746"/>
        <w:jc w:val="both"/>
        <w:rPr>
          <w:rFonts w:cs="David"/>
          <w:szCs w:val="24"/>
          <w:rtl/>
        </w:rPr>
      </w:pPr>
      <w:r w:rsidRPr="00117F12">
        <w:rPr>
          <w:rFonts w:cs="David"/>
          <w:szCs w:val="24"/>
          <w:rtl/>
        </w:rPr>
        <w:t>פעוטים עם ילקוטים</w:t>
      </w:r>
    </w:p>
    <w:p w:rsidR="00117F12" w:rsidRPr="00117F12" w:rsidRDefault="00117F12" w:rsidP="00117F12">
      <w:pPr>
        <w:ind w:left="746"/>
        <w:jc w:val="both"/>
        <w:rPr>
          <w:rFonts w:cs="David"/>
          <w:szCs w:val="24"/>
          <w:rtl/>
        </w:rPr>
      </w:pPr>
      <w:r w:rsidRPr="00117F12">
        <w:rPr>
          <w:rFonts w:cs="David"/>
          <w:szCs w:val="24"/>
          <w:rtl/>
        </w:rPr>
        <w:t>עומדים ועומדים, זה בזה מביטים...</w:t>
      </w:r>
    </w:p>
    <w:p w:rsidR="00117F12" w:rsidRPr="00117F12" w:rsidRDefault="00117F12" w:rsidP="00117F12">
      <w:pPr>
        <w:ind w:left="746"/>
        <w:jc w:val="both"/>
        <w:rPr>
          <w:rFonts w:cs="David"/>
          <w:szCs w:val="24"/>
          <w:rtl/>
        </w:rPr>
      </w:pPr>
      <w:proofErr w:type="spellStart"/>
      <w:r w:rsidRPr="00117F12">
        <w:rPr>
          <w:rFonts w:cs="David"/>
          <w:szCs w:val="24"/>
          <w:rtl/>
        </w:rPr>
        <w:t>הלואי</w:t>
      </w:r>
      <w:proofErr w:type="spellEnd"/>
      <w:r w:rsidRPr="00117F12">
        <w:rPr>
          <w:rFonts w:cs="David"/>
          <w:szCs w:val="24"/>
          <w:rtl/>
        </w:rPr>
        <w:t xml:space="preserve"> ועד סוף כתה יוד-בית</w:t>
      </w:r>
    </w:p>
    <w:p w:rsidR="00117F12" w:rsidRPr="00117F12" w:rsidRDefault="00117F12" w:rsidP="00117F12">
      <w:pPr>
        <w:ind w:left="746"/>
        <w:jc w:val="both"/>
        <w:rPr>
          <w:rFonts w:cs="David"/>
          <w:szCs w:val="24"/>
          <w:rtl/>
        </w:rPr>
      </w:pPr>
      <w:r w:rsidRPr="00117F12">
        <w:rPr>
          <w:rFonts w:cs="David"/>
          <w:szCs w:val="24"/>
          <w:rtl/>
        </w:rPr>
        <w:t>יישארו כל כך שקטים...</w:t>
      </w:r>
    </w:p>
    <w:p w:rsidR="00117F12" w:rsidRPr="00117F12" w:rsidRDefault="00117F12" w:rsidP="00117F12">
      <w:pPr>
        <w:ind w:left="746"/>
        <w:jc w:val="both"/>
        <w:rPr>
          <w:rFonts w:cs="David"/>
          <w:szCs w:val="24"/>
          <w:rtl/>
        </w:rPr>
      </w:pPr>
      <w:r w:rsidRPr="00117F12">
        <w:rPr>
          <w:rFonts w:cs="David"/>
          <w:szCs w:val="24"/>
          <w:rtl/>
        </w:rPr>
        <w:t>מה שלא בטוח בכלל.</w:t>
      </w:r>
    </w:p>
    <w:p w:rsidR="00117F12" w:rsidRPr="00F41843" w:rsidRDefault="00117F12" w:rsidP="00117F12">
      <w:pPr>
        <w:jc w:val="both"/>
        <w:rPr>
          <w:rFonts w:cs="Times New Roman"/>
          <w:szCs w:val="24"/>
          <w:rtl/>
        </w:rPr>
      </w:pPr>
      <w:r>
        <w:rPr>
          <w:rFonts w:cs="Times New Roman" w:hint="cs"/>
          <w:szCs w:val="24"/>
          <w:rtl/>
        </w:rPr>
        <w:t xml:space="preserve">                                                                        </w:t>
      </w:r>
      <w:r w:rsidRPr="00F41843">
        <w:rPr>
          <w:rFonts w:cs="Times New Roman"/>
          <w:szCs w:val="24"/>
          <w:rtl/>
        </w:rPr>
        <w:t>תרצה אתר</w:t>
      </w:r>
    </w:p>
    <w:p w:rsidR="00117F12" w:rsidRPr="00F41843" w:rsidRDefault="00117F12" w:rsidP="00117F12">
      <w:pPr>
        <w:spacing w:line="360" w:lineRule="auto"/>
        <w:jc w:val="both"/>
        <w:rPr>
          <w:rFonts w:cs="Times New Roman"/>
          <w:szCs w:val="24"/>
          <w:rtl/>
        </w:rPr>
      </w:pPr>
    </w:p>
    <w:p w:rsidR="00117F12" w:rsidRDefault="00117F12" w:rsidP="00117F12">
      <w:pPr>
        <w:spacing w:line="360" w:lineRule="auto"/>
        <w:jc w:val="both"/>
        <w:rPr>
          <w:rFonts w:cs="Times New Roman"/>
          <w:szCs w:val="24"/>
          <w:rtl/>
        </w:rPr>
      </w:pPr>
    </w:p>
    <w:p w:rsidR="00117F12" w:rsidRPr="00117F12" w:rsidRDefault="00117F12" w:rsidP="00117F12">
      <w:pPr>
        <w:spacing w:line="360" w:lineRule="auto"/>
        <w:jc w:val="both"/>
        <w:rPr>
          <w:rFonts w:cs="David"/>
          <w:szCs w:val="24"/>
          <w:rtl/>
        </w:rPr>
      </w:pPr>
      <w:r w:rsidRPr="00117F12">
        <w:rPr>
          <w:rFonts w:cs="David"/>
          <w:szCs w:val="24"/>
          <w:rtl/>
        </w:rPr>
        <w:lastRenderedPageBreak/>
        <w:t>המעבר לכיתה א הוא שלב משמעותי בחיי הילד והוריו. הוא מעלה רגשות שונים, ציפיות ודריכות לקראת ראשית ההשתלבות בעולם חדש</w:t>
      </w:r>
      <w:r w:rsidRPr="00117F12">
        <w:rPr>
          <w:rFonts w:cs="David" w:hint="cs"/>
          <w:szCs w:val="24"/>
          <w:rtl/>
        </w:rPr>
        <w:t>, מאתגר</w:t>
      </w:r>
      <w:r w:rsidRPr="00117F12">
        <w:rPr>
          <w:rFonts w:cs="David"/>
          <w:szCs w:val="24"/>
          <w:rtl/>
        </w:rPr>
        <w:t xml:space="preserve"> והישגי.</w:t>
      </w:r>
    </w:p>
    <w:p w:rsidR="00117F12" w:rsidRPr="00117F12" w:rsidRDefault="00117F12" w:rsidP="00117F12">
      <w:pPr>
        <w:spacing w:line="360" w:lineRule="auto"/>
        <w:jc w:val="both"/>
        <w:rPr>
          <w:rFonts w:cs="David"/>
          <w:szCs w:val="24"/>
          <w:rtl/>
        </w:rPr>
      </w:pPr>
      <w:r w:rsidRPr="00117F12">
        <w:rPr>
          <w:rFonts w:cs="David"/>
          <w:szCs w:val="24"/>
          <w:rtl/>
        </w:rPr>
        <w:t>כדי לעזור לכם, ההורים, להבין טוב יותר מהו ילד בשל ומוכן לביה"ס, מוגש לכם מידע זה. מטרתו לספק לכם את המידע הנדרש על הבשלות השכלית, הרגשית, החברתית והמוטורית. בנוסף כדי לעזור לכם לזהות סימני קושי ולתת לכם כלים ואפשרויות לעשייה והשפעה.</w:t>
      </w:r>
    </w:p>
    <w:p w:rsidR="00117F12" w:rsidRPr="00117F12" w:rsidRDefault="00117F12" w:rsidP="00117F12">
      <w:pPr>
        <w:spacing w:line="360" w:lineRule="auto"/>
        <w:jc w:val="both"/>
        <w:rPr>
          <w:rFonts w:cs="David"/>
          <w:b/>
          <w:bCs/>
          <w:szCs w:val="24"/>
          <w:rtl/>
        </w:rPr>
      </w:pPr>
      <w:r w:rsidRPr="00117F12">
        <w:rPr>
          <w:rFonts w:cs="David"/>
          <w:b/>
          <w:bCs/>
          <w:szCs w:val="24"/>
          <w:rtl/>
        </w:rPr>
        <w:t>תהליך ההתפתחות הכללי, המכין את הילד ללמידה בביה"ס, מתרחש בזמנים שונים אצל ילדים שונים, בין גיל 5 לגיל 7.</w:t>
      </w:r>
    </w:p>
    <w:p w:rsidR="00117F12" w:rsidRPr="00117F12" w:rsidRDefault="00117F12" w:rsidP="00117F12">
      <w:pPr>
        <w:spacing w:line="360" w:lineRule="auto"/>
        <w:jc w:val="center"/>
        <w:rPr>
          <w:rFonts w:cs="David"/>
          <w:szCs w:val="24"/>
          <w:rtl/>
        </w:rPr>
      </w:pPr>
      <w:r w:rsidRPr="00117F12">
        <w:rPr>
          <w:rFonts w:cs="David"/>
          <w:b/>
          <w:bCs/>
          <w:szCs w:val="24"/>
          <w:rtl/>
        </w:rPr>
        <w:t>היכולת ללמוד בכיתה א' מותנית בבשלות בארבעה תחומים: שכלי, רגשי, חברתי, ומוטורי</w:t>
      </w:r>
      <w:r w:rsidRPr="00117F12">
        <w:rPr>
          <w:rFonts w:cs="David"/>
          <w:szCs w:val="24"/>
          <w:rtl/>
        </w:rPr>
        <w:t>.</w:t>
      </w:r>
    </w:p>
    <w:p w:rsidR="00117F12" w:rsidRPr="00117F12" w:rsidRDefault="00117F12" w:rsidP="00117F12">
      <w:pPr>
        <w:pStyle w:val="a7"/>
        <w:bidi/>
        <w:spacing w:line="360" w:lineRule="auto"/>
        <w:jc w:val="both"/>
        <w:rPr>
          <w:rStyle w:val="a8"/>
          <w:rFonts w:cs="David"/>
          <w:u w:val="single"/>
          <w:rtl/>
        </w:rPr>
      </w:pPr>
      <w:r w:rsidRPr="00117F12">
        <w:rPr>
          <w:rFonts w:cs="David"/>
          <w:rtl/>
        </w:rPr>
        <w:t xml:space="preserve"> להלן פירוט והצעות לחיזוק כל אחד מהתחומים הללו. </w:t>
      </w:r>
    </w:p>
    <w:p w:rsidR="00117F12" w:rsidRPr="00117F12" w:rsidRDefault="00117F12" w:rsidP="00117F12">
      <w:pPr>
        <w:pStyle w:val="a7"/>
        <w:bidi/>
        <w:spacing w:after="0" w:afterAutospacing="0" w:line="360" w:lineRule="auto"/>
        <w:jc w:val="both"/>
        <w:rPr>
          <w:rFonts w:cs="David"/>
          <w:rtl/>
        </w:rPr>
      </w:pPr>
      <w:r w:rsidRPr="00117F12">
        <w:rPr>
          <w:rStyle w:val="a8"/>
          <w:rFonts w:cs="David"/>
          <w:u w:val="single"/>
          <w:rtl/>
        </w:rPr>
        <w:t>בשלות שכלית :</w:t>
      </w:r>
      <w:r w:rsidRPr="00117F12">
        <w:rPr>
          <w:rFonts w:cs="David"/>
          <w:rtl/>
        </w:rPr>
        <w:t xml:space="preserve"> מתייחסת ליכולות הנדרשות לשם רכישה תקינה של מיומנויות קריאה, כתיבה וחשבון. תחום זה כולל תהליכי למידה ויכולת פתרון בעיות, תהליכי חשיבה, תפיסה, קשב וזכירה. ילד העולה לכיתה א' אמור: </w:t>
      </w:r>
    </w:p>
    <w:p w:rsidR="00117F12" w:rsidRPr="00117F12" w:rsidRDefault="00117F12" w:rsidP="00117F12">
      <w:pPr>
        <w:pStyle w:val="a7"/>
        <w:numPr>
          <w:ilvl w:val="0"/>
          <w:numId w:val="1"/>
        </w:numPr>
        <w:bidi/>
        <w:spacing w:line="360" w:lineRule="auto"/>
        <w:jc w:val="both"/>
        <w:rPr>
          <w:rFonts w:cs="David"/>
          <w:rtl/>
        </w:rPr>
      </w:pPr>
      <w:r w:rsidRPr="00117F12">
        <w:rPr>
          <w:rFonts w:cs="David"/>
          <w:rtl/>
        </w:rPr>
        <w:t>להיות בעל חשיבה קונקרטית-ממוקדת ולא אסוציאטיבית.</w:t>
      </w:r>
    </w:p>
    <w:p w:rsidR="00117F12" w:rsidRPr="00117F12" w:rsidRDefault="00117F12" w:rsidP="00117F12">
      <w:pPr>
        <w:pStyle w:val="a7"/>
        <w:numPr>
          <w:ilvl w:val="0"/>
          <w:numId w:val="1"/>
        </w:numPr>
        <w:bidi/>
        <w:spacing w:line="360" w:lineRule="auto"/>
        <w:jc w:val="both"/>
        <w:rPr>
          <w:rFonts w:cs="David"/>
        </w:rPr>
      </w:pPr>
      <w:r w:rsidRPr="00117F12">
        <w:rPr>
          <w:rFonts w:cs="David"/>
          <w:rtl/>
        </w:rPr>
        <w:t xml:space="preserve"> בעל כושר התבטאות שכולל אוצר מילים ורמה תחבירית התואמים את גילו. א. אוצר מילים המאפשר הבנת מושגים שיופיעו בספר הלימוד. ב. הבנת מושגים מופשטים, למשל, מושגי זמן (אתמול, מחר), פירות, כלי רכב. ג. מושגים חשבוניים, הרבה-מעט, יותר-פחות, גדול-קטן. ד. מושגי יחס ומרחב, למשל: מעל, מתחת, לפני, ואחרי. מושגי המרחב חיוניים לרכישת הקריאה (כדי לקלוט את סדר האותיות במילה) וגם לרכישת החשבון (כדי לקלוט את סדר הופעת הספרות).</w:t>
      </w:r>
    </w:p>
    <w:p w:rsidR="00117F12" w:rsidRPr="00117F12" w:rsidRDefault="00117F12" w:rsidP="00117F12">
      <w:pPr>
        <w:pStyle w:val="a7"/>
        <w:numPr>
          <w:ilvl w:val="0"/>
          <w:numId w:val="1"/>
        </w:numPr>
        <w:bidi/>
        <w:spacing w:line="360" w:lineRule="auto"/>
        <w:jc w:val="both"/>
        <w:rPr>
          <w:rFonts w:cs="David"/>
          <w:rtl/>
        </w:rPr>
      </w:pPr>
      <w:r w:rsidRPr="00117F12">
        <w:rPr>
          <w:rFonts w:cs="David"/>
          <w:rtl/>
        </w:rPr>
        <w:t xml:space="preserve"> וכן נידרש למקד את הקשב בפעילות הנדרשת ממנו למשך זמן של 45 דקות ועוד.</w:t>
      </w:r>
    </w:p>
    <w:p w:rsidR="00117F12" w:rsidRPr="00117F12" w:rsidRDefault="00117F12" w:rsidP="00117F12">
      <w:pPr>
        <w:pStyle w:val="a7"/>
        <w:bidi/>
        <w:spacing w:line="360" w:lineRule="auto"/>
        <w:jc w:val="both"/>
        <w:rPr>
          <w:rStyle w:val="a8"/>
          <w:rFonts w:cs="David"/>
          <w:u w:val="single"/>
          <w:rtl/>
        </w:rPr>
      </w:pPr>
      <w:r w:rsidRPr="00117F12">
        <w:rPr>
          <w:rFonts w:cs="David"/>
          <w:b/>
          <w:bCs/>
          <w:rtl/>
        </w:rPr>
        <w:t>הצעות לחיזוק הבשלות השכלית</w:t>
      </w:r>
      <w:r w:rsidRPr="00117F12">
        <w:rPr>
          <w:rFonts w:cs="David"/>
          <w:rtl/>
        </w:rPr>
        <w:t>: לפיתוח השפה רצוי להרבות בשיחות עם הילד בשפה ברורה, מובנת ותקינה. להקריא לו סיפורים ולשוחח עמו על הנקרא. ניתן לשחק משחקי מילים (הפכים, דמיון, שוני) ולהשתמש במושגים. יש לעודד את הילד לספר חוויות, לפתח ולעודד סקרנות ולענות בסבלנות על שאלות של הילד ברמה המתאימה לגילו.</w:t>
      </w:r>
    </w:p>
    <w:p w:rsidR="00117F12" w:rsidRPr="00117F12" w:rsidRDefault="00117F12" w:rsidP="00117F12">
      <w:pPr>
        <w:pStyle w:val="a7"/>
        <w:bidi/>
        <w:spacing w:line="360" w:lineRule="auto"/>
        <w:jc w:val="both"/>
        <w:rPr>
          <w:rFonts w:cs="David"/>
          <w:rtl/>
        </w:rPr>
      </w:pPr>
      <w:r w:rsidRPr="00117F12">
        <w:rPr>
          <w:rStyle w:val="a8"/>
          <w:rFonts w:cs="David"/>
          <w:u w:val="single"/>
          <w:rtl/>
        </w:rPr>
        <w:t>בשלות רגשית</w:t>
      </w:r>
      <w:r w:rsidRPr="00117F12">
        <w:rPr>
          <w:rFonts w:cs="David"/>
          <w:rtl/>
        </w:rPr>
        <w:t xml:space="preserve"> : מתייחסת לתחומים כגון; יכולת הילד לזהות את רגשותיו ואת רגשות האחרים, יכולת ביטוי רגשות בהתאמה למצב ולסביבה, יכולת שליטה ברגשות ובייחוד יכולת להתגבר על רגשות של כעס, קושי ותסכול. יכולת לחוש רגשות חיוביים, כגון; מוטיבציה ללמוד, רצון וסקרנות, תחושה של בטחון עצמי חיובי וכן דימוי עצמי תקין ומציאותי. </w:t>
      </w:r>
    </w:p>
    <w:p w:rsidR="00117F12" w:rsidRPr="00117F12" w:rsidRDefault="00117F12" w:rsidP="00117F12">
      <w:pPr>
        <w:pStyle w:val="a7"/>
        <w:bidi/>
        <w:spacing w:line="360" w:lineRule="auto"/>
        <w:jc w:val="both"/>
        <w:rPr>
          <w:rFonts w:cs="David"/>
          <w:rtl/>
        </w:rPr>
      </w:pPr>
      <w:r w:rsidRPr="00117F12">
        <w:rPr>
          <w:rFonts w:cs="David"/>
          <w:rtl/>
        </w:rPr>
        <w:t>דימוי עצמי חיובי ותחושת ערך ומסוגלות מתפתחים משילוב של התנסות, צבירת חוויות הצלחה, ומתן חיזוקים חיוביים מהמבוגרים המשמעותיים בחיי הילד.</w:t>
      </w:r>
    </w:p>
    <w:p w:rsidR="00117F12" w:rsidRPr="00117F12" w:rsidRDefault="00117F12" w:rsidP="00117F12">
      <w:pPr>
        <w:pStyle w:val="a7"/>
        <w:bidi/>
        <w:spacing w:line="360" w:lineRule="auto"/>
        <w:jc w:val="both"/>
        <w:rPr>
          <w:rFonts w:cs="David"/>
          <w:rtl/>
        </w:rPr>
      </w:pPr>
      <w:r w:rsidRPr="00117F12">
        <w:rPr>
          <w:rFonts w:cs="David"/>
          <w:b/>
          <w:bCs/>
          <w:u w:val="single"/>
          <w:rtl/>
        </w:rPr>
        <w:lastRenderedPageBreak/>
        <w:t>הצעות לחיזוק הבשלות הרגשית</w:t>
      </w:r>
      <w:r w:rsidRPr="00117F12">
        <w:rPr>
          <w:rFonts w:cs="David"/>
          <w:u w:val="single"/>
          <w:rtl/>
        </w:rPr>
        <w:t>:</w:t>
      </w:r>
      <w:r w:rsidRPr="00117F12">
        <w:rPr>
          <w:rFonts w:cs="David"/>
          <w:rtl/>
        </w:rPr>
        <w:t xml:space="preserve">  אפשר לעזור בתחום של פיתוח עצמאות: העברה הדרגתית של תפקידים שהילד מסוגל לעשות, כגון להתלבש לבד, לצחצח שיניים, לפנות את השולחן, למיין גרביים ועוד. רצוי 'לאמן' את הילד בפתרון בעיות, במקום לפתור אותן במקומו. מומלץ לשאול אותו "מה אתה יכול לעשות במקרה הזה?", אם הוא מציע פיתרון טוב, יש לעודד אותו לבצעו. גם אם הפיתרון לא הניב את התוצאות הרצויות והילד חוזר מתוסכל מהגן, כדאי להמשיך ולחשוב יחד איתו על פתרונות אפשריים. אם הילד מאוד חסר בטחון, חושש להשתתף בפעילויות הגן, חושש לפעול ללא הדרכה מתמדת של הגננת או ההורה, בוכה הרבה, חושש להשתתף במפגש יתכן ועדיין אינו בשל רגשית להתמודד עם עולם בית-הספר ודרישותיו. במקרים כאלו כדאי להתייעץ עם פסיכולוג/פסיכולוגית הגן.</w:t>
      </w:r>
    </w:p>
    <w:p w:rsidR="00117F12" w:rsidRPr="00117F12" w:rsidRDefault="00117F12" w:rsidP="00117F12">
      <w:pPr>
        <w:pStyle w:val="a7"/>
        <w:bidi/>
        <w:spacing w:line="360" w:lineRule="auto"/>
        <w:jc w:val="both"/>
        <w:rPr>
          <w:rFonts w:cs="David"/>
          <w:rtl/>
        </w:rPr>
      </w:pPr>
      <w:r w:rsidRPr="00117F12">
        <w:rPr>
          <w:rFonts w:cs="David"/>
          <w:b/>
          <w:bCs/>
          <w:u w:val="single"/>
          <w:rtl/>
        </w:rPr>
        <w:t>העצמאות</w:t>
      </w:r>
      <w:r w:rsidRPr="00117F12">
        <w:rPr>
          <w:rFonts w:cs="David"/>
          <w:u w:val="single"/>
          <w:rtl/>
        </w:rPr>
        <w:t xml:space="preserve"> </w:t>
      </w:r>
      <w:r w:rsidRPr="00117F12">
        <w:rPr>
          <w:rFonts w:cs="David"/>
          <w:rtl/>
        </w:rPr>
        <w:t xml:space="preserve">היא גורם מאוד חשוב בבשלות מאחר ו-: </w:t>
      </w:r>
    </w:p>
    <w:p w:rsidR="00117F12" w:rsidRPr="00117F12" w:rsidRDefault="00117F12" w:rsidP="00117F12">
      <w:pPr>
        <w:pStyle w:val="a7"/>
        <w:numPr>
          <w:ilvl w:val="0"/>
          <w:numId w:val="2"/>
        </w:numPr>
        <w:bidi/>
        <w:spacing w:line="360" w:lineRule="auto"/>
        <w:jc w:val="both"/>
        <w:rPr>
          <w:rFonts w:cs="David"/>
        </w:rPr>
      </w:pPr>
      <w:r w:rsidRPr="00117F12">
        <w:rPr>
          <w:rFonts w:cs="David"/>
          <w:rtl/>
        </w:rPr>
        <w:t>הילד הנכנס לביה"ס צריך להיות מסוגל לבצע מטלות ללא נוכחות קבועה של מבוגר לידו.</w:t>
      </w:r>
    </w:p>
    <w:p w:rsidR="00117F12" w:rsidRPr="00117F12" w:rsidRDefault="00117F12" w:rsidP="00117F12">
      <w:pPr>
        <w:pStyle w:val="a7"/>
        <w:numPr>
          <w:ilvl w:val="0"/>
          <w:numId w:val="2"/>
        </w:numPr>
        <w:bidi/>
        <w:spacing w:line="360" w:lineRule="auto"/>
        <w:jc w:val="both"/>
        <w:rPr>
          <w:rFonts w:cs="David"/>
        </w:rPr>
      </w:pPr>
      <w:r w:rsidRPr="00117F12">
        <w:rPr>
          <w:rFonts w:cs="David"/>
          <w:rtl/>
        </w:rPr>
        <w:t>הילד צריך להיות מסוגל לבצע הוראות הניתנות לכל הקבוצה, בלי שידריכו אותו באופן אישי, ובלי שייתנו לו אישור ( כגון: "זה בסדר", "נכון" וכו') בכל שלב.</w:t>
      </w:r>
    </w:p>
    <w:p w:rsidR="00117F12" w:rsidRPr="00117F12" w:rsidRDefault="00117F12" w:rsidP="00117F12">
      <w:pPr>
        <w:pStyle w:val="a7"/>
        <w:bidi/>
        <w:spacing w:after="240" w:afterAutospacing="0" w:line="360" w:lineRule="auto"/>
        <w:jc w:val="both"/>
        <w:rPr>
          <w:rFonts w:cs="David"/>
          <w:rtl/>
        </w:rPr>
      </w:pPr>
      <w:r w:rsidRPr="00117F12">
        <w:rPr>
          <w:rStyle w:val="a8"/>
          <w:rFonts w:cs="David"/>
          <w:u w:val="single"/>
          <w:rtl/>
        </w:rPr>
        <w:t>בשלות חברתית</w:t>
      </w:r>
      <w:r w:rsidRPr="00117F12">
        <w:rPr>
          <w:rFonts w:cs="David"/>
          <w:rtl/>
        </w:rPr>
        <w:t>:</w:t>
      </w:r>
      <w:r w:rsidRPr="00117F12">
        <w:rPr>
          <w:rFonts w:cs="David" w:hint="cs"/>
          <w:rtl/>
        </w:rPr>
        <w:t xml:space="preserve"> </w:t>
      </w:r>
      <w:r w:rsidRPr="00117F12">
        <w:rPr>
          <w:rFonts w:cs="David"/>
          <w:rtl/>
        </w:rPr>
        <w:t xml:space="preserve">מתייחסת ליכולת הסתגלות לקבוצה חברתית ולמסגרת. הבנת נורמות, קבלת מרות ומשמעת, הפנמת חוקי התנהגות המקובלים בחברה ובמסגרת החינוכית, השתלבות בקבוצה הילדים בפעילויות לימודיות ומשחקיות. היכולת לכבד את האחר, להמתין בתור, להבין את המטרות הקבוצתיות, סדר יום, תורניות ואחריות.  כלומר, אחת מהדרישות העיקריות בתחום החברתי היא </w:t>
      </w:r>
      <w:r w:rsidRPr="00117F12">
        <w:rPr>
          <w:rFonts w:cs="David"/>
          <w:b/>
          <w:bCs/>
          <w:rtl/>
        </w:rPr>
        <w:t>יכולת ההתאפקות</w:t>
      </w:r>
      <w:r w:rsidRPr="00117F12">
        <w:rPr>
          <w:rFonts w:cs="David"/>
          <w:rtl/>
        </w:rPr>
        <w:t xml:space="preserve"> (דחיית סיפוקים): </w:t>
      </w:r>
      <w:r w:rsidRPr="00117F12">
        <w:rPr>
          <w:rFonts w:cs="David"/>
          <w:b/>
          <w:bCs/>
          <w:rtl/>
        </w:rPr>
        <w:t xml:space="preserve">הכוונה </w:t>
      </w:r>
      <w:r w:rsidRPr="00117F12">
        <w:rPr>
          <w:rFonts w:cs="David"/>
          <w:b/>
          <w:bCs/>
          <w:u w:val="single"/>
          <w:rtl/>
        </w:rPr>
        <w:t>ליכולת להתאפק</w:t>
      </w:r>
      <w:r w:rsidRPr="00117F12">
        <w:rPr>
          <w:rFonts w:cs="David"/>
          <w:b/>
          <w:bCs/>
          <w:rtl/>
        </w:rPr>
        <w:t xml:space="preserve"> ולא לקבל מיד את מה שרוצה, וגם </w:t>
      </w:r>
      <w:r w:rsidRPr="00117F12">
        <w:rPr>
          <w:rFonts w:cs="David"/>
          <w:b/>
          <w:bCs/>
          <w:u w:val="single"/>
          <w:rtl/>
        </w:rPr>
        <w:t>ליכולת לדחות</w:t>
      </w:r>
      <w:r w:rsidRPr="00117F12">
        <w:rPr>
          <w:rFonts w:cs="David"/>
          <w:b/>
          <w:bCs/>
          <w:rtl/>
        </w:rPr>
        <w:t xml:space="preserve"> את מה שרוצה לעשות, למשך שעות אחדות.</w:t>
      </w:r>
      <w:r w:rsidRPr="00117F12">
        <w:rPr>
          <w:rFonts w:cs="David"/>
          <w:rtl/>
        </w:rPr>
        <w:t xml:space="preserve"> ילד שאינו יודע להתאפק מגיב בהתקף כעס או בכי אם אינו מקבל מיד את מה שרוצה, או "מנתק מגע" ו"עושה ברוגז", שמתכנס בתוך עצמו ומפסיק לתפקד</w:t>
      </w:r>
      <w:r w:rsidRPr="00117F12">
        <w:rPr>
          <w:rFonts w:cs="David"/>
          <w:b/>
          <w:bCs/>
          <w:rtl/>
        </w:rPr>
        <w:t xml:space="preserve">, </w:t>
      </w:r>
      <w:r w:rsidRPr="00117F12">
        <w:rPr>
          <w:rFonts w:cs="David"/>
          <w:rtl/>
        </w:rPr>
        <w:t xml:space="preserve">ילד שאינו מסוגל לדחות סיפוקים ומגיב כפי שתואר לעיל, יתקשה להסתגל למסגרת חברתית כלשהי. גם הגן הוא  מסגרת חברתית, כך שיכולת לעכב תגובה רגשית נדרשת גם שם, אך בביה"ס היא הופכת </w:t>
      </w:r>
      <w:r w:rsidRPr="00117F12">
        <w:rPr>
          <w:rFonts w:cs="David"/>
          <w:b/>
          <w:bCs/>
          <w:u w:val="single"/>
          <w:rtl/>
        </w:rPr>
        <w:t>חיונית</w:t>
      </w:r>
      <w:r w:rsidRPr="00117F12">
        <w:rPr>
          <w:rFonts w:cs="David"/>
          <w:rtl/>
        </w:rPr>
        <w:t>.</w:t>
      </w:r>
    </w:p>
    <w:p w:rsidR="00117F12" w:rsidRPr="00117F12" w:rsidRDefault="00117F12" w:rsidP="00117F12">
      <w:pPr>
        <w:pStyle w:val="a7"/>
        <w:bidi/>
        <w:spacing w:after="240" w:afterAutospacing="0" w:line="360" w:lineRule="auto"/>
        <w:rPr>
          <w:rFonts w:cs="David"/>
          <w:rtl/>
        </w:rPr>
      </w:pPr>
      <w:r w:rsidRPr="00117F12">
        <w:rPr>
          <w:rFonts w:cs="David"/>
          <w:b/>
          <w:bCs/>
          <w:u w:val="single"/>
          <w:rtl/>
        </w:rPr>
        <w:t>הצעות לחיזוק הבשלות החברתית</w:t>
      </w:r>
      <w:r w:rsidRPr="00117F12">
        <w:rPr>
          <w:rFonts w:cs="David"/>
          <w:b/>
          <w:bCs/>
          <w:rtl/>
        </w:rPr>
        <w:t>:</w:t>
      </w:r>
      <w:r w:rsidRPr="00117F12">
        <w:rPr>
          <w:rFonts w:cs="David"/>
          <w:rtl/>
        </w:rPr>
        <w:t xml:space="preserve"> ראשית, רצוי לספק לילד הזדמנויות ליצירת קשרים חברתיים; להזמין חברים אליו הביתה או לצאת למקומות מפגש מחוץ לבית. יש לאפשר לילד הזדמנויות משחק עם גילאים שונים ולא להסתפק ב"נוחות" של ילד יושב בשקט מול הטלוויזיה ואינו מטריד את מנוחת ההורים. </w:t>
      </w:r>
      <w:r w:rsidRPr="00117F12">
        <w:rPr>
          <w:rFonts w:cs="David"/>
          <w:rtl/>
        </w:rPr>
        <w:br/>
        <w:t>שנית, רצוי לשחק עם הילד במשחקים שבהם יש לחכות בתור ולעמוד בכללי המשחק. כמו כן, צריך לתרגל דרישות פשוטות יומיומיות, כמו סידור הצעצועים או ביצוע כל תפקוד אחר בבית.</w:t>
      </w:r>
    </w:p>
    <w:p w:rsidR="00117F12" w:rsidRPr="00117F12" w:rsidRDefault="00117F12" w:rsidP="00117F12">
      <w:pPr>
        <w:pStyle w:val="a7"/>
        <w:bidi/>
        <w:spacing w:after="240" w:afterAutospacing="0" w:line="360" w:lineRule="auto"/>
        <w:jc w:val="both"/>
        <w:rPr>
          <w:rFonts w:cs="David"/>
          <w:rtl/>
        </w:rPr>
      </w:pPr>
      <w:r w:rsidRPr="00117F12">
        <w:rPr>
          <w:rStyle w:val="a8"/>
          <w:rFonts w:cs="David"/>
          <w:u w:val="single"/>
          <w:rtl/>
        </w:rPr>
        <w:t>בשלות מוטורית</w:t>
      </w:r>
      <w:r w:rsidRPr="00117F12">
        <w:rPr>
          <w:rFonts w:cs="David"/>
          <w:b/>
          <w:bCs/>
          <w:rtl/>
        </w:rPr>
        <w:t>:</w:t>
      </w:r>
      <w:r w:rsidRPr="00117F12">
        <w:rPr>
          <w:rFonts w:cs="David"/>
          <w:rtl/>
        </w:rPr>
        <w:t xml:space="preserve"> מתייחסת למיומנויות של מוטוריקה גסה ועדינה; תנוחת הישיבה בכיתה והכתיבה מצריכות שליטה נכונה בשיווי משקל, בנשיאת הראש ובחוזק חגורת הכתפיים, כך </w:t>
      </w:r>
      <w:r w:rsidRPr="00117F12">
        <w:rPr>
          <w:rFonts w:cs="David"/>
          <w:rtl/>
        </w:rPr>
        <w:lastRenderedPageBreak/>
        <w:t xml:space="preserve">שהפעלת הילד לשם הפעילות העדינה והמורכבת של הכתיבה תהיה אופטימאלית וקלה לילד. לכך יש להוסיף אחיזה נכונה של העיפרון ושליטה בתנועות ובעוצמתן, כדי להשיג כתב יד בגודל ובצורה רצויה. </w:t>
      </w:r>
    </w:p>
    <w:p w:rsidR="00117F12" w:rsidRPr="00117F12" w:rsidRDefault="00117F12" w:rsidP="00117F12">
      <w:pPr>
        <w:pStyle w:val="a7"/>
        <w:bidi/>
        <w:spacing w:after="240" w:afterAutospacing="0" w:line="360" w:lineRule="auto"/>
        <w:jc w:val="both"/>
        <w:rPr>
          <w:rFonts w:cs="David"/>
          <w:rtl/>
        </w:rPr>
      </w:pPr>
      <w:r w:rsidRPr="00117F12">
        <w:rPr>
          <w:rFonts w:cs="David"/>
          <w:b/>
          <w:bCs/>
          <w:u w:val="single"/>
          <w:rtl/>
        </w:rPr>
        <w:t>הצעות לחיזוק הבשלות המוטורית</w:t>
      </w:r>
      <w:r w:rsidRPr="00117F12">
        <w:rPr>
          <w:rFonts w:cs="David"/>
          <w:b/>
          <w:bCs/>
          <w:rtl/>
        </w:rPr>
        <w:t>:</w:t>
      </w:r>
      <w:r w:rsidRPr="00117F12">
        <w:rPr>
          <w:rFonts w:cs="David"/>
          <w:rtl/>
        </w:rPr>
        <w:t xml:space="preserve"> ניתן לספק לילד הזדמנויות להתנסות במוטוריקה גסה בגן המשחקים: טיפוס, זחילה, הליכה בשיווי משקל, רכיבה על אופניים. בתחום המוטוריקה העדינה אפשר לעזור על-ידי מתן הזדמנויות לעבודות עם צבע, גזירה, הדבקה, פלסטלינה ועוד. </w:t>
      </w:r>
    </w:p>
    <w:p w:rsidR="00117F12" w:rsidRPr="00117F12" w:rsidRDefault="00117F12" w:rsidP="00117F12">
      <w:pPr>
        <w:spacing w:line="360" w:lineRule="auto"/>
        <w:jc w:val="both"/>
        <w:rPr>
          <w:rFonts w:cs="David"/>
          <w:szCs w:val="24"/>
          <w:rtl/>
        </w:rPr>
      </w:pPr>
      <w:r w:rsidRPr="00117F12">
        <w:rPr>
          <w:rFonts w:cs="David"/>
          <w:b/>
          <w:bCs/>
          <w:szCs w:val="24"/>
          <w:u w:val="single"/>
          <w:rtl/>
        </w:rPr>
        <w:t>אנו ממליצים לכל הורה ללוות  את ילדו בתהליך המעבר מהגן לכתה א' תוך תשומת לב לנקודות הרגישות של הילד</w:t>
      </w:r>
      <w:r w:rsidRPr="00117F12">
        <w:rPr>
          <w:rFonts w:cs="David" w:hint="cs"/>
          <w:szCs w:val="24"/>
          <w:rtl/>
        </w:rPr>
        <w:t>.</w:t>
      </w:r>
    </w:p>
    <w:p w:rsidR="00117F12" w:rsidRPr="00117F12" w:rsidRDefault="00117F12" w:rsidP="00117F12">
      <w:pPr>
        <w:spacing w:line="360" w:lineRule="auto"/>
        <w:jc w:val="both"/>
        <w:rPr>
          <w:rFonts w:cs="David"/>
          <w:szCs w:val="24"/>
          <w:rtl/>
        </w:rPr>
      </w:pPr>
      <w:r w:rsidRPr="00117F12">
        <w:rPr>
          <w:rFonts w:cs="David"/>
          <w:szCs w:val="24"/>
          <w:rtl/>
        </w:rPr>
        <w:t xml:space="preserve"> יש ילדים שנלחצים ממקומות גדולים או מרעש- צריך להסביר להם מה עומד לפניהם, להרגיע. יש ילדים שמתקשים יחסית להתמצא במרחב- צריך להראות להם שוב ושוב איך להגיע לכל מקום בבית הספר. יש ילדים שנלחצים מתביעות לימודיות- צריך לתמוך, לעודד, לסייע בארגון המשימות.</w:t>
      </w:r>
    </w:p>
    <w:p w:rsidR="00117F12" w:rsidRPr="00117F12" w:rsidRDefault="00117F12" w:rsidP="00117F12">
      <w:pPr>
        <w:spacing w:line="360" w:lineRule="auto"/>
        <w:jc w:val="both"/>
        <w:rPr>
          <w:rFonts w:cs="David"/>
          <w:b/>
          <w:bCs/>
          <w:szCs w:val="24"/>
          <w:u w:val="single"/>
          <w:rtl/>
        </w:rPr>
      </w:pPr>
      <w:r w:rsidRPr="00117F12">
        <w:rPr>
          <w:rFonts w:cs="David"/>
          <w:b/>
          <w:bCs/>
          <w:szCs w:val="24"/>
          <w:u w:val="single"/>
          <w:rtl/>
        </w:rPr>
        <w:t>מתן מידע רלוונטי לקראת הבאות מחזק את השליטה, את הביטחון ומסייע לילד בהסתגלות מתאימה, חיזוקים חיוביים מחזקים את הערך העצמי והצבת אתגרים מותאמים מחזקים את תחושת המסוגלות.</w:t>
      </w:r>
    </w:p>
    <w:p w:rsidR="00117F12" w:rsidRPr="00117F12" w:rsidRDefault="00117F12" w:rsidP="00117F12">
      <w:pPr>
        <w:spacing w:line="360" w:lineRule="auto"/>
        <w:jc w:val="both"/>
        <w:rPr>
          <w:rFonts w:cs="David"/>
          <w:szCs w:val="24"/>
          <w:rtl/>
        </w:rPr>
      </w:pPr>
      <w:r w:rsidRPr="00117F12">
        <w:rPr>
          <w:rFonts w:cs="David"/>
          <w:szCs w:val="24"/>
          <w:rtl/>
        </w:rPr>
        <w:t>עליך ההורה לדעת כי לכל ילד יש את קצב ההתפתחות שלו. ילד העולה לכיתה א בטרם הבשיל עשוי לגלות קשיים בהתמודדות הנדרשת בביה"ס, ובמקרים מסוימים הישארותו שנה נוספת בגן הינה הפתרון הרצוי.</w:t>
      </w:r>
    </w:p>
    <w:p w:rsidR="00117F12" w:rsidRPr="00117F12" w:rsidRDefault="00117F12" w:rsidP="00117F12">
      <w:pPr>
        <w:spacing w:line="360" w:lineRule="auto"/>
        <w:jc w:val="both"/>
        <w:rPr>
          <w:rFonts w:cs="David"/>
          <w:szCs w:val="24"/>
          <w:rtl/>
        </w:rPr>
      </w:pPr>
      <w:r w:rsidRPr="00117F12">
        <w:rPr>
          <w:rFonts w:cs="David"/>
          <w:szCs w:val="24"/>
          <w:rtl/>
        </w:rPr>
        <w:t>כדי להגיע להחלטה זו, התייעצות עם צוות הגן ופסיכולוגית הגן הינה הכתובת.</w:t>
      </w:r>
    </w:p>
    <w:p w:rsidR="00117F12" w:rsidRPr="00117F12" w:rsidRDefault="00117F12" w:rsidP="00117F12">
      <w:pPr>
        <w:spacing w:line="360" w:lineRule="auto"/>
        <w:jc w:val="both"/>
        <w:rPr>
          <w:rFonts w:cs="David"/>
          <w:szCs w:val="24"/>
          <w:rtl/>
        </w:rPr>
      </w:pPr>
    </w:p>
    <w:p w:rsidR="00117F12" w:rsidRDefault="00117F12" w:rsidP="00117F12">
      <w:pPr>
        <w:spacing w:line="360" w:lineRule="auto"/>
        <w:jc w:val="both"/>
        <w:rPr>
          <w:rFonts w:cs="David"/>
          <w:szCs w:val="24"/>
          <w:rtl/>
        </w:rPr>
      </w:pPr>
      <w:r w:rsidRPr="00117F12">
        <w:rPr>
          <w:rFonts w:cs="David"/>
          <w:szCs w:val="24"/>
          <w:rtl/>
        </w:rPr>
        <w:t> אנו מאחלים לכם ולילדכם הצלחה והנאה בשנים הבאות</w:t>
      </w:r>
      <w:r w:rsidRPr="00117F12">
        <w:rPr>
          <w:rFonts w:cs="David" w:hint="cs"/>
          <w:szCs w:val="24"/>
          <w:rtl/>
        </w:rPr>
        <w:t>,</w:t>
      </w:r>
    </w:p>
    <w:p w:rsidR="00117F12" w:rsidRDefault="00117F12" w:rsidP="00117F12">
      <w:pPr>
        <w:spacing w:line="360" w:lineRule="auto"/>
        <w:jc w:val="both"/>
        <w:rPr>
          <w:rFonts w:cs="David"/>
          <w:szCs w:val="24"/>
          <w:rtl/>
        </w:rPr>
      </w:pPr>
    </w:p>
    <w:p w:rsidR="00117F12" w:rsidRPr="00117F12" w:rsidRDefault="00117F12" w:rsidP="00117F12">
      <w:pPr>
        <w:spacing w:line="360" w:lineRule="auto"/>
        <w:jc w:val="both"/>
        <w:rPr>
          <w:rFonts w:cs="David"/>
          <w:szCs w:val="24"/>
          <w:rtl/>
        </w:rPr>
      </w:pPr>
    </w:p>
    <w:p w:rsidR="00117F12" w:rsidRPr="00117F12" w:rsidRDefault="00117F12" w:rsidP="00117F12">
      <w:pPr>
        <w:spacing w:line="360" w:lineRule="auto"/>
        <w:jc w:val="both"/>
        <w:rPr>
          <w:rFonts w:cs="David"/>
          <w:szCs w:val="24"/>
          <w:rtl/>
        </w:rPr>
      </w:pPr>
    </w:p>
    <w:p w:rsidR="00117F12" w:rsidRPr="00117F12" w:rsidRDefault="00117F12" w:rsidP="00117F12">
      <w:pPr>
        <w:spacing w:line="360" w:lineRule="auto"/>
        <w:jc w:val="center"/>
        <w:rPr>
          <w:rFonts w:cs="David"/>
          <w:szCs w:val="24"/>
          <w:rtl/>
        </w:rPr>
      </w:pPr>
      <w:r w:rsidRPr="00117F12">
        <w:rPr>
          <w:rFonts w:cs="David" w:hint="cs"/>
          <w:szCs w:val="24"/>
          <w:rtl/>
        </w:rPr>
        <w:t>צוות הפסיכולוגים</w:t>
      </w:r>
    </w:p>
    <w:p w:rsidR="00117F12" w:rsidRPr="00117F12" w:rsidRDefault="00117F12" w:rsidP="00117F12">
      <w:pPr>
        <w:spacing w:line="360" w:lineRule="auto"/>
        <w:jc w:val="center"/>
        <w:rPr>
          <w:rFonts w:cs="David"/>
          <w:szCs w:val="24"/>
          <w:rtl/>
        </w:rPr>
      </w:pPr>
      <w:r w:rsidRPr="00117F12">
        <w:rPr>
          <w:rFonts w:cs="David" w:hint="cs"/>
          <w:szCs w:val="24"/>
          <w:rtl/>
        </w:rPr>
        <w:t xml:space="preserve"> שירות פסיכולוגי חינוכי</w:t>
      </w:r>
    </w:p>
    <w:p w:rsidR="00117F12" w:rsidRPr="00117F12" w:rsidRDefault="00117F12" w:rsidP="00117F12">
      <w:pPr>
        <w:spacing w:line="360" w:lineRule="auto"/>
        <w:jc w:val="center"/>
        <w:rPr>
          <w:rFonts w:cs="David"/>
          <w:szCs w:val="24"/>
          <w:rtl/>
        </w:rPr>
      </w:pPr>
      <w:r w:rsidRPr="00117F12">
        <w:rPr>
          <w:rFonts w:cs="David" w:hint="cs"/>
          <w:szCs w:val="24"/>
          <w:rtl/>
        </w:rPr>
        <w:t>מעלות-תרשיחא</w:t>
      </w:r>
    </w:p>
    <w:p w:rsidR="00117F12" w:rsidRPr="00117F12" w:rsidRDefault="00117F12" w:rsidP="00117F12">
      <w:pPr>
        <w:spacing w:line="360" w:lineRule="auto"/>
        <w:jc w:val="both"/>
        <w:rPr>
          <w:rFonts w:cs="David"/>
          <w:szCs w:val="24"/>
          <w:rtl/>
        </w:rPr>
      </w:pPr>
    </w:p>
    <w:p w:rsidR="00117F12" w:rsidRPr="00117F12" w:rsidRDefault="00117F12" w:rsidP="00117F12">
      <w:pPr>
        <w:rPr>
          <w:rFonts w:cs="David"/>
          <w:szCs w:val="24"/>
          <w:rtl/>
        </w:rPr>
      </w:pPr>
    </w:p>
    <w:sectPr w:rsidR="00117F12" w:rsidRPr="00117F12" w:rsidSect="003060D5">
      <w:headerReference w:type="default" r:id="rId9"/>
      <w:footerReference w:type="default" r:id="rId10"/>
      <w:pgSz w:w="11906" w:h="16838"/>
      <w:pgMar w:top="2099" w:right="1800" w:bottom="1440" w:left="1800" w:header="720" w:footer="720"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FA2" w:rsidRDefault="00496FA2">
      <w:r>
        <w:separator/>
      </w:r>
    </w:p>
  </w:endnote>
  <w:endnote w:type="continuationSeparator" w:id="0">
    <w:p w:rsidR="00496FA2" w:rsidRDefault="00496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Yad">
    <w:panose1 w:val="02010401010101010101"/>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D7" w:rsidRDefault="009A34D7" w:rsidP="009A34D7">
    <w:pPr>
      <w:pStyle w:val="a4"/>
      <w:pBdr>
        <w:bottom w:val="single" w:sz="4" w:space="1" w:color="auto"/>
      </w:pBdr>
      <w:jc w:val="center"/>
      <w:rPr>
        <w:sz w:val="22"/>
        <w:szCs w:val="22"/>
        <w:rtl/>
      </w:rPr>
    </w:pPr>
  </w:p>
  <w:p w:rsidR="009A34D7" w:rsidRDefault="009A34D7" w:rsidP="009A34D7">
    <w:pPr>
      <w:pStyle w:val="a4"/>
      <w:jc w:val="center"/>
      <w:rPr>
        <w:sz w:val="22"/>
        <w:szCs w:val="22"/>
        <w:rtl/>
      </w:rPr>
    </w:pPr>
  </w:p>
  <w:p w:rsidR="009A34D7" w:rsidRPr="00AF198A" w:rsidRDefault="009A34D7" w:rsidP="009A34D7">
    <w:pPr>
      <w:pStyle w:val="a4"/>
      <w:jc w:val="center"/>
      <w:rPr>
        <w:sz w:val="22"/>
        <w:szCs w:val="22"/>
        <w:rtl/>
      </w:rPr>
    </w:pPr>
    <w:r w:rsidRPr="00AF198A">
      <w:rPr>
        <w:sz w:val="22"/>
        <w:szCs w:val="22"/>
        <w:rtl/>
      </w:rPr>
      <w:t>רחוב בן גוריון 1, ת.ד. 59 מעלות-תרשיחא 24952, טל': 04-</w:t>
    </w:r>
    <w:r>
      <w:rPr>
        <w:rFonts w:hint="cs"/>
        <w:sz w:val="22"/>
        <w:szCs w:val="22"/>
        <w:rtl/>
      </w:rPr>
      <w:t>9578888</w:t>
    </w:r>
  </w:p>
  <w:p w:rsidR="009A34D7" w:rsidRPr="00AF198A" w:rsidRDefault="009A34D7" w:rsidP="009A34D7">
    <w:pPr>
      <w:bidi w:val="0"/>
      <w:jc w:val="center"/>
      <w:rPr>
        <w:sz w:val="22"/>
        <w:szCs w:val="22"/>
      </w:rPr>
    </w:pPr>
    <w:r w:rsidRPr="00AF198A">
      <w:rPr>
        <w:sz w:val="22"/>
        <w:szCs w:val="22"/>
      </w:rPr>
      <w:t xml:space="preserve">1 Ben </w:t>
    </w:r>
    <w:proofErr w:type="spellStart"/>
    <w:r w:rsidRPr="00AF198A">
      <w:rPr>
        <w:sz w:val="22"/>
        <w:szCs w:val="22"/>
      </w:rPr>
      <w:t>Gurion</w:t>
    </w:r>
    <w:proofErr w:type="spellEnd"/>
    <w:r w:rsidRPr="00AF198A">
      <w:rPr>
        <w:sz w:val="22"/>
        <w:szCs w:val="22"/>
      </w:rPr>
      <w:t xml:space="preserve"> St. P.O.B. </w:t>
    </w:r>
    <w:proofErr w:type="gramStart"/>
    <w:r w:rsidRPr="00AF198A">
      <w:rPr>
        <w:sz w:val="22"/>
        <w:szCs w:val="22"/>
      </w:rPr>
      <w:t xml:space="preserve">59  </w:t>
    </w:r>
    <w:proofErr w:type="spellStart"/>
    <w:r w:rsidRPr="00AF198A">
      <w:rPr>
        <w:sz w:val="22"/>
        <w:szCs w:val="22"/>
      </w:rPr>
      <w:t>Ma</w:t>
    </w:r>
    <w:proofErr w:type="gramEnd"/>
    <w:r w:rsidRPr="00AF198A">
      <w:rPr>
        <w:sz w:val="22"/>
        <w:szCs w:val="22"/>
      </w:rPr>
      <w:t>`alot</w:t>
    </w:r>
    <w:proofErr w:type="spellEnd"/>
    <w:r w:rsidRPr="00AF198A">
      <w:rPr>
        <w:sz w:val="22"/>
        <w:szCs w:val="22"/>
      </w:rPr>
      <w:t xml:space="preserve"> </w:t>
    </w:r>
    <w:proofErr w:type="spellStart"/>
    <w:r w:rsidRPr="00AF198A">
      <w:rPr>
        <w:sz w:val="22"/>
        <w:szCs w:val="22"/>
      </w:rPr>
      <w:t>Tarshiha</w:t>
    </w:r>
    <w:proofErr w:type="spellEnd"/>
    <w:r w:rsidRPr="00AF198A">
      <w:rPr>
        <w:sz w:val="22"/>
        <w:szCs w:val="22"/>
      </w:rPr>
      <w:t xml:space="preserve"> 24952, T</w:t>
    </w:r>
    <w:r>
      <w:rPr>
        <w:sz w:val="22"/>
        <w:szCs w:val="22"/>
      </w:rPr>
      <w:t>e</w:t>
    </w:r>
    <w:r w:rsidRPr="00AF198A">
      <w:rPr>
        <w:sz w:val="22"/>
        <w:szCs w:val="22"/>
      </w:rPr>
      <w:t xml:space="preserve">l: </w:t>
    </w:r>
    <w:r>
      <w:rPr>
        <w:rFonts w:hint="cs"/>
        <w:sz w:val="22"/>
        <w:szCs w:val="22"/>
        <w:rtl/>
      </w:rPr>
      <w:t>04</w:t>
    </w:r>
    <w:r w:rsidRPr="00AF198A">
      <w:rPr>
        <w:sz w:val="22"/>
        <w:szCs w:val="22"/>
      </w:rPr>
      <w:t>-</w:t>
    </w:r>
    <w:r>
      <w:rPr>
        <w:rFonts w:hint="cs"/>
        <w:sz w:val="22"/>
        <w:szCs w:val="22"/>
        <w:rtl/>
      </w:rPr>
      <w:t>9578888</w:t>
    </w:r>
  </w:p>
  <w:p w:rsidR="009A34D7" w:rsidRDefault="009A34D7" w:rsidP="009A34D7">
    <w:pPr>
      <w:jc w:val="center"/>
    </w:pPr>
    <w:r>
      <w:rPr>
        <w:rFonts w:ascii="Arial" w:hAnsi="Arial" w:cs="Arial"/>
        <w:sz w:val="20"/>
        <w:szCs w:val="20"/>
        <w:rtl/>
        <w:lang w:bidi="ar-LB"/>
      </w:rPr>
      <w:t xml:space="preserve">شارع بن غوريون 1 ، ص . ب 59 </w:t>
    </w:r>
    <w:proofErr w:type="spellStart"/>
    <w:r>
      <w:rPr>
        <w:rFonts w:ascii="Arial" w:hAnsi="Arial" w:cs="Arial"/>
        <w:sz w:val="20"/>
        <w:szCs w:val="20"/>
        <w:rtl/>
        <w:lang w:bidi="ar-LB"/>
      </w:rPr>
      <w:t>،</w:t>
    </w:r>
    <w:proofErr w:type="spellEnd"/>
    <w:r>
      <w:rPr>
        <w:rFonts w:ascii="Arial" w:hAnsi="Arial" w:cs="Arial"/>
        <w:sz w:val="20"/>
        <w:szCs w:val="20"/>
        <w:rtl/>
        <w:lang w:bidi="ar-LB"/>
      </w:rPr>
      <w:t xml:space="preserve"> </w:t>
    </w:r>
    <w:proofErr w:type="spellStart"/>
    <w:r>
      <w:rPr>
        <w:rFonts w:ascii="Arial" w:hAnsi="Arial" w:cs="Arial"/>
        <w:sz w:val="20"/>
        <w:szCs w:val="20"/>
        <w:rtl/>
        <w:lang w:bidi="ar-LB"/>
      </w:rPr>
      <w:t>ميكود</w:t>
    </w:r>
    <w:proofErr w:type="spellEnd"/>
    <w:r>
      <w:rPr>
        <w:rFonts w:ascii="Arial" w:hAnsi="Arial" w:cs="Arial"/>
        <w:sz w:val="20"/>
        <w:szCs w:val="20"/>
        <w:rtl/>
        <w:lang w:bidi="ar-LB"/>
      </w:rPr>
      <w:t xml:space="preserve"> 24952 </w:t>
    </w:r>
    <w:r>
      <w:rPr>
        <w:rFonts w:ascii="Arial" w:hAnsi="Arial" w:cs="Arial" w:hint="cs"/>
        <w:sz w:val="20"/>
        <w:szCs w:val="20"/>
        <w:rtl/>
      </w:rPr>
      <w:t xml:space="preserve">, </w:t>
    </w:r>
    <w:r>
      <w:rPr>
        <w:rFonts w:ascii="Arial" w:hAnsi="Arial" w:cs="Arial"/>
        <w:sz w:val="20"/>
        <w:szCs w:val="20"/>
        <w:rtl/>
        <w:lang w:bidi="ar-LB"/>
      </w:rPr>
      <w:t>تل 957</w:t>
    </w:r>
    <w:r>
      <w:rPr>
        <w:rFonts w:ascii="Arial" w:hAnsi="Arial" w:cs="Arial" w:hint="cs"/>
        <w:sz w:val="20"/>
        <w:szCs w:val="20"/>
        <w:rtl/>
      </w:rPr>
      <w:t>8888</w:t>
    </w:r>
    <w:r>
      <w:rPr>
        <w:rFonts w:ascii="Arial" w:hAnsi="Arial" w:cs="Arial"/>
        <w:sz w:val="20"/>
        <w:szCs w:val="20"/>
        <w:rtl/>
        <w:lang w:bidi="ar-LB"/>
      </w:rPr>
      <w:t xml:space="preserve"> – 04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FA2" w:rsidRDefault="00496FA2">
      <w:r>
        <w:separator/>
      </w:r>
    </w:p>
  </w:footnote>
  <w:footnote w:type="continuationSeparator" w:id="0">
    <w:p w:rsidR="00496FA2" w:rsidRDefault="00496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D5" w:rsidRPr="00AF198A" w:rsidRDefault="009A34D7" w:rsidP="003060D5">
    <w:pPr>
      <w:jc w:val="center"/>
      <w:rPr>
        <w:rFonts w:cs="David"/>
        <w:b/>
        <w:bCs/>
        <w:sz w:val="28"/>
        <w:rtl/>
      </w:rPr>
    </w:pPr>
    <w:r>
      <w:rPr>
        <w:noProof/>
        <w:rtl/>
      </w:rPr>
      <w:drawing>
        <wp:anchor distT="0" distB="0" distL="114300" distR="114300" simplePos="0" relativeHeight="251658752" behindDoc="0" locked="0" layoutInCell="1" allowOverlap="1">
          <wp:simplePos x="0" y="0"/>
          <wp:positionH relativeFrom="margin">
            <wp:posOffset>-38100</wp:posOffset>
          </wp:positionH>
          <wp:positionV relativeFrom="margin">
            <wp:posOffset>-1028700</wp:posOffset>
          </wp:positionV>
          <wp:extent cx="882650" cy="882650"/>
          <wp:effectExtent l="0" t="0" r="0" b="0"/>
          <wp:wrapSquare wrapText="bothSides"/>
          <wp:docPr id="2" name="תמונה 2" descr="לוגו 60 - מוקט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וגו 60 - מוקטן"/>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650" cy="882650"/>
                  </a:xfrm>
                  <a:prstGeom prst="rect">
                    <a:avLst/>
                  </a:prstGeom>
                  <a:noFill/>
                </pic:spPr>
              </pic:pic>
            </a:graphicData>
          </a:graphic>
        </wp:anchor>
      </w:drawing>
    </w:r>
    <w:r w:rsidR="003060D5" w:rsidRPr="00AF198A">
      <w:rPr>
        <w:rFonts w:cs="David"/>
        <w:b/>
        <w:bCs/>
        <w:sz w:val="28"/>
        <w:rtl/>
      </w:rPr>
      <w:t>עיריית  מעלות  תרשיחא</w:t>
    </w:r>
  </w:p>
  <w:p w:rsidR="003060D5" w:rsidRDefault="003060D5" w:rsidP="003060D5">
    <w:pPr>
      <w:pStyle w:val="a3"/>
      <w:jc w:val="center"/>
      <w:rPr>
        <w:rtl/>
      </w:rPr>
    </w:pPr>
    <w:r w:rsidRPr="00AF198A">
      <w:rPr>
        <w:b/>
        <w:bCs/>
        <w:sz w:val="28"/>
      </w:rPr>
      <w:t xml:space="preserve">Municipality of </w:t>
    </w:r>
    <w:proofErr w:type="spellStart"/>
    <w:smartTag w:uri="urn:schemas-microsoft-com:office:smarttags" w:element="PlaceName">
      <w:r w:rsidRPr="00AF198A">
        <w:rPr>
          <w:b/>
          <w:bCs/>
          <w:sz w:val="28"/>
        </w:rPr>
        <w:t>Ma</w:t>
      </w:r>
    </w:smartTag>
    <w:r w:rsidRPr="00AF198A">
      <w:rPr>
        <w:b/>
        <w:bCs/>
        <w:sz w:val="28"/>
      </w:rPr>
      <w:t>`alot</w:t>
    </w:r>
    <w:proofErr w:type="spellEnd"/>
    <w:r w:rsidRPr="00AF198A">
      <w:rPr>
        <w:b/>
        <w:bCs/>
        <w:sz w:val="28"/>
      </w:rPr>
      <w:t xml:space="preserve"> </w:t>
    </w:r>
    <w:proofErr w:type="spellStart"/>
    <w:r w:rsidRPr="00AF198A">
      <w:rPr>
        <w:b/>
        <w:bCs/>
        <w:sz w:val="28"/>
      </w:rPr>
      <w:t>Tarshiha</w:t>
    </w:r>
    <w:proofErr w:type="spellEnd"/>
  </w:p>
  <w:p w:rsidR="00117F12" w:rsidRPr="00314362" w:rsidRDefault="00117F12" w:rsidP="00117F12">
    <w:pPr>
      <w:jc w:val="center"/>
      <w:rPr>
        <w:szCs w:val="24"/>
      </w:rPr>
    </w:pPr>
    <w:r w:rsidRPr="00314362">
      <w:rPr>
        <w:rFonts w:hint="cs"/>
        <w:szCs w:val="24"/>
        <w:rtl/>
      </w:rPr>
      <w:t xml:space="preserve">שרות פסיכולוגי חינוכי </w:t>
    </w:r>
  </w:p>
  <w:p w:rsidR="00117F12" w:rsidRPr="00314362" w:rsidRDefault="00117F12" w:rsidP="00117F12">
    <w:pPr>
      <w:jc w:val="center"/>
      <w:rPr>
        <w:szCs w:val="24"/>
        <w:rtl/>
      </w:rPr>
    </w:pPr>
    <w:r w:rsidRPr="00314362">
      <w:rPr>
        <w:rFonts w:hint="cs"/>
        <w:szCs w:val="24"/>
        <w:rtl/>
      </w:rPr>
      <w:t>טל' 049778798/9 + 049997018 פקס' 049997005</w:t>
    </w:r>
  </w:p>
  <w:p w:rsidR="00117F12" w:rsidRPr="00314362" w:rsidRDefault="00117F12" w:rsidP="00117F12">
    <w:pPr>
      <w:jc w:val="center"/>
      <w:rPr>
        <w:szCs w:val="24"/>
      </w:rPr>
    </w:pPr>
    <w:r w:rsidRPr="00314362">
      <w:rPr>
        <w:rFonts w:hint="cs"/>
        <w:szCs w:val="24"/>
        <w:rtl/>
      </w:rPr>
      <w:t xml:space="preserve">דוא"ל: </w:t>
    </w:r>
    <w:r>
      <w:rPr>
        <w:szCs w:val="24"/>
      </w:rPr>
      <w:t>hinuh-8@maitar.co.il</w:t>
    </w:r>
  </w:p>
  <w:p w:rsidR="00117F12" w:rsidRDefault="00117F12" w:rsidP="003060D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97F62"/>
    <w:multiLevelType w:val="hybridMultilevel"/>
    <w:tmpl w:val="B7107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F80505"/>
    <w:multiLevelType w:val="hybridMultilevel"/>
    <w:tmpl w:val="02168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991DF6"/>
    <w:rsid w:val="00066874"/>
    <w:rsid w:val="000707B2"/>
    <w:rsid w:val="00117F12"/>
    <w:rsid w:val="0013196C"/>
    <w:rsid w:val="00180A88"/>
    <w:rsid w:val="003060D5"/>
    <w:rsid w:val="003B34B3"/>
    <w:rsid w:val="00496FA2"/>
    <w:rsid w:val="005B1CA3"/>
    <w:rsid w:val="005D6588"/>
    <w:rsid w:val="00604C7E"/>
    <w:rsid w:val="00740B76"/>
    <w:rsid w:val="008222A1"/>
    <w:rsid w:val="008314B6"/>
    <w:rsid w:val="008734EC"/>
    <w:rsid w:val="009266F3"/>
    <w:rsid w:val="00991BCF"/>
    <w:rsid w:val="00991DF6"/>
    <w:rsid w:val="009A34D7"/>
    <w:rsid w:val="00A318DB"/>
    <w:rsid w:val="00CA2966"/>
    <w:rsid w:val="00D23118"/>
    <w:rsid w:val="00DF733F"/>
    <w:rsid w:val="00E10120"/>
    <w:rsid w:val="00E73EC2"/>
    <w:rsid w:val="00F90D2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8DB"/>
    <w:pPr>
      <w:bidi/>
    </w:pPr>
    <w:rPr>
      <w:rFonts w:cs="Narkisim"/>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A318DB"/>
    <w:pPr>
      <w:tabs>
        <w:tab w:val="center" w:pos="4320"/>
        <w:tab w:val="right" w:pos="8640"/>
      </w:tabs>
    </w:pPr>
    <w:rPr>
      <w:szCs w:val="24"/>
    </w:rPr>
  </w:style>
  <w:style w:type="paragraph" w:styleId="a4">
    <w:name w:val="footer"/>
    <w:basedOn w:val="a"/>
    <w:rsid w:val="00A318DB"/>
    <w:pPr>
      <w:tabs>
        <w:tab w:val="center" w:pos="4320"/>
        <w:tab w:val="right" w:pos="8640"/>
      </w:tabs>
    </w:pPr>
    <w:rPr>
      <w:szCs w:val="24"/>
    </w:rPr>
  </w:style>
  <w:style w:type="paragraph" w:styleId="a5">
    <w:name w:val="Body Text"/>
    <w:basedOn w:val="a"/>
    <w:link w:val="a6"/>
    <w:rsid w:val="003060D5"/>
    <w:pPr>
      <w:keepNext/>
      <w:tabs>
        <w:tab w:val="left" w:pos="720"/>
        <w:tab w:val="left" w:pos="1440"/>
        <w:tab w:val="left" w:pos="2160"/>
      </w:tabs>
      <w:jc w:val="both"/>
    </w:pPr>
    <w:rPr>
      <w:rFonts w:cs="David"/>
      <w:b/>
      <w:sz w:val="20"/>
      <w:lang w:eastAsia="zh-CN"/>
    </w:rPr>
  </w:style>
  <w:style w:type="character" w:customStyle="1" w:styleId="a6">
    <w:name w:val="גוף טקסט תו"/>
    <w:basedOn w:val="a0"/>
    <w:link w:val="a5"/>
    <w:rsid w:val="003060D5"/>
    <w:rPr>
      <w:rFonts w:cs="David"/>
      <w:b/>
      <w:szCs w:val="28"/>
      <w:lang w:eastAsia="zh-CN"/>
    </w:rPr>
  </w:style>
  <w:style w:type="character" w:styleId="Hyperlink">
    <w:name w:val="Hyperlink"/>
    <w:rsid w:val="009A34D7"/>
    <w:rPr>
      <w:color w:val="0000FF"/>
      <w:u w:val="single"/>
    </w:rPr>
  </w:style>
  <w:style w:type="paragraph" w:customStyle="1" w:styleId="a7">
    <w:basedOn w:val="a"/>
    <w:next w:val="NormalWeb"/>
    <w:uiPriority w:val="99"/>
    <w:unhideWhenUsed/>
    <w:rsid w:val="00117F12"/>
    <w:pPr>
      <w:bidi w:val="0"/>
      <w:spacing w:before="100" w:beforeAutospacing="1" w:after="100" w:afterAutospacing="1"/>
    </w:pPr>
    <w:rPr>
      <w:rFonts w:cs="Times New Roman"/>
      <w:szCs w:val="24"/>
    </w:rPr>
  </w:style>
  <w:style w:type="character" w:styleId="a8">
    <w:name w:val="Strong"/>
    <w:basedOn w:val="a0"/>
    <w:uiPriority w:val="22"/>
    <w:qFormat/>
    <w:rsid w:val="00117F12"/>
    <w:rPr>
      <w:b/>
      <w:bCs/>
    </w:rPr>
  </w:style>
  <w:style w:type="paragraph" w:styleId="NormalWeb">
    <w:name w:val="Normal (Web)"/>
    <w:basedOn w:val="a"/>
    <w:uiPriority w:val="99"/>
    <w:semiHidden/>
    <w:unhideWhenUsed/>
    <w:rsid w:val="00117F12"/>
    <w:rPr>
      <w:rFonts w:cs="Times New Roman"/>
      <w:szCs w:val="24"/>
    </w:rPr>
  </w:style>
  <w:style w:type="paragraph" w:styleId="a9">
    <w:name w:val="Balloon Text"/>
    <w:basedOn w:val="a"/>
    <w:link w:val="aa"/>
    <w:uiPriority w:val="99"/>
    <w:semiHidden/>
    <w:unhideWhenUsed/>
    <w:rsid w:val="00117F12"/>
    <w:rPr>
      <w:rFonts w:ascii="Tahoma" w:hAnsi="Tahoma" w:cs="Tahoma"/>
      <w:sz w:val="16"/>
      <w:szCs w:val="16"/>
    </w:rPr>
  </w:style>
  <w:style w:type="character" w:customStyle="1" w:styleId="aa">
    <w:name w:val="טקסט בלונים תו"/>
    <w:basedOn w:val="a0"/>
    <w:link w:val="a9"/>
    <w:uiPriority w:val="99"/>
    <w:semiHidden/>
    <w:rsid w:val="00117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rFonts w:cs="Narkisim"/>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320"/>
        <w:tab w:val="right" w:pos="8640"/>
      </w:tabs>
    </w:pPr>
    <w:rPr>
      <w:szCs w:val="24"/>
    </w:rPr>
  </w:style>
  <w:style w:type="paragraph" w:styleId="a4">
    <w:name w:val="footer"/>
    <w:basedOn w:val="a"/>
    <w:pPr>
      <w:tabs>
        <w:tab w:val="center" w:pos="4320"/>
        <w:tab w:val="right" w:pos="8640"/>
      </w:tabs>
    </w:pPr>
    <w:rPr>
      <w:szCs w:val="24"/>
    </w:rPr>
  </w:style>
  <w:style w:type="paragraph" w:styleId="a5">
    <w:name w:val="Body Text"/>
    <w:basedOn w:val="a"/>
    <w:link w:val="a6"/>
    <w:rsid w:val="003060D5"/>
    <w:pPr>
      <w:keepNext/>
      <w:tabs>
        <w:tab w:val="left" w:pos="720"/>
        <w:tab w:val="left" w:pos="1440"/>
        <w:tab w:val="left" w:pos="2160"/>
      </w:tabs>
      <w:jc w:val="both"/>
    </w:pPr>
    <w:rPr>
      <w:rFonts w:cs="David"/>
      <w:b/>
      <w:sz w:val="20"/>
      <w:lang w:eastAsia="zh-CN"/>
    </w:rPr>
  </w:style>
  <w:style w:type="character" w:customStyle="1" w:styleId="a6">
    <w:name w:val="גוף טקסט תו"/>
    <w:basedOn w:val="a0"/>
    <w:link w:val="a5"/>
    <w:rsid w:val="003060D5"/>
    <w:rPr>
      <w:rFonts w:cs="David"/>
      <w:b/>
      <w:szCs w:val="28"/>
      <w:lang w:eastAsia="zh-CN"/>
    </w:rPr>
  </w:style>
  <w:style w:type="character" w:styleId="Hyperlink">
    <w:name w:val="Hyperlink"/>
    <w:rsid w:val="009A34D7"/>
    <w:rPr>
      <w:color w:val="0000FF"/>
      <w:u w:val="single"/>
    </w:rPr>
  </w:style>
  <w:style w:type="paragraph" w:styleId="a7">
    <w:basedOn w:val="a"/>
    <w:next w:val="NormalWeb"/>
    <w:uiPriority w:val="99"/>
    <w:unhideWhenUsed/>
    <w:rsid w:val="00117F12"/>
    <w:pPr>
      <w:bidi w:val="0"/>
      <w:spacing w:before="100" w:beforeAutospacing="1" w:after="100" w:afterAutospacing="1"/>
    </w:pPr>
    <w:rPr>
      <w:rFonts w:cs="Times New Roman"/>
      <w:szCs w:val="24"/>
    </w:rPr>
  </w:style>
  <w:style w:type="character" w:styleId="a8">
    <w:name w:val="Strong"/>
    <w:basedOn w:val="a0"/>
    <w:uiPriority w:val="22"/>
    <w:qFormat/>
    <w:rsid w:val="00117F12"/>
    <w:rPr>
      <w:b/>
      <w:bCs/>
    </w:rPr>
  </w:style>
  <w:style w:type="paragraph" w:styleId="NormalWeb">
    <w:name w:val="Normal (Web)"/>
    <w:basedOn w:val="a"/>
    <w:uiPriority w:val="99"/>
    <w:semiHidden/>
    <w:unhideWhenUsed/>
    <w:rsid w:val="00117F12"/>
    <w:rPr>
      <w:rFonts w:cs="Times New Roman"/>
      <w:szCs w:val="24"/>
    </w:rPr>
  </w:style>
  <w:style w:type="paragraph" w:styleId="a9">
    <w:name w:val="Balloon Text"/>
    <w:basedOn w:val="a"/>
    <w:link w:val="aa"/>
    <w:uiPriority w:val="99"/>
    <w:semiHidden/>
    <w:unhideWhenUsed/>
    <w:rsid w:val="00117F12"/>
    <w:rPr>
      <w:rFonts w:ascii="Tahoma" w:hAnsi="Tahoma" w:cs="Tahoma"/>
      <w:sz w:val="16"/>
      <w:szCs w:val="16"/>
    </w:rPr>
  </w:style>
  <w:style w:type="character" w:customStyle="1" w:styleId="aa">
    <w:name w:val="טקסט בלונים תו"/>
    <w:basedOn w:val="a0"/>
    <w:link w:val="a9"/>
    <w:uiPriority w:val="99"/>
    <w:semiHidden/>
    <w:rsid w:val="00117F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1504;&#1497;&#1497;&#1512;%20&#1500;&#1489;&#1503;%2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3FBA8-CA93-4879-9E52-3E28674A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לבן 1</Template>
  <TotalTime>1</TotalTime>
  <Pages>4</Pages>
  <Words>1047</Words>
  <Characters>5235</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מוכנות לכתה א'</vt:lpstr>
      <vt:lpstr/>
    </vt:vector>
  </TitlesOfParts>
  <Company>עיריית מעלות תרשיחא</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מוכנות לכתה א'</dc:title>
  <dc:creator>אורנה וייס</dc:creator>
  <cp:lastModifiedBy>בית</cp:lastModifiedBy>
  <cp:revision>2</cp:revision>
  <cp:lastPrinted>1900-12-31T22:00:00Z</cp:lastPrinted>
  <dcterms:created xsi:type="dcterms:W3CDTF">2017-03-04T18:26:00Z</dcterms:created>
  <dcterms:modified xsi:type="dcterms:W3CDTF">2017-03-04T18:26:00Z</dcterms:modified>
</cp:coreProperties>
</file>